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0B" w:rsidRPr="0005750B" w:rsidRDefault="0005750B" w:rsidP="00E374BB">
      <w:pPr>
        <w:rPr>
          <w:b/>
          <w:u w:val="single"/>
        </w:rPr>
      </w:pPr>
      <w:bookmarkStart w:id="0" w:name="_GoBack"/>
      <w:bookmarkEnd w:id="0"/>
      <w:r w:rsidRPr="0005750B">
        <w:rPr>
          <w:b/>
          <w:u w:val="single"/>
        </w:rPr>
        <w:t>Mémoire en vue de l'obtention du Diplôme d'Etat de Psychomotricien Année 2019-2020 ayant obtenue une note supérieure à 15 sur 20</w:t>
      </w:r>
    </w:p>
    <w:p w:rsidR="0005750B" w:rsidRDefault="0005750B" w:rsidP="00E374BB"/>
    <w:p w:rsidR="0005750B" w:rsidRDefault="0005750B" w:rsidP="00E374BB">
      <w:r>
        <w:t>Les mémoires sont caviardés afin de respecter l’anonymat des patients et de protéger les résultats pouvant donner lieu à publication.</w:t>
      </w:r>
    </w:p>
    <w:p w:rsidR="0005750B" w:rsidRDefault="0005750B" w:rsidP="00E374BB"/>
    <w:p w:rsidR="00E374BB" w:rsidRDefault="00E374BB" w:rsidP="00E374BB">
      <w:proofErr w:type="spellStart"/>
      <w:proofErr w:type="gramStart"/>
      <w:r w:rsidRPr="006E3E84">
        <w:rPr>
          <w:b/>
        </w:rPr>
        <w:t>Baranoff</w:t>
      </w:r>
      <w:proofErr w:type="spellEnd"/>
      <w:r w:rsidRPr="006E3E84">
        <w:rPr>
          <w:b/>
        </w:rPr>
        <w:t>(</w:t>
      </w:r>
      <w:proofErr w:type="spellStart"/>
      <w:proofErr w:type="gramEnd"/>
      <w:r w:rsidRPr="006E3E84">
        <w:rPr>
          <w:b/>
        </w:rPr>
        <w:t>Scotté-Baranoff</w:t>
      </w:r>
      <w:proofErr w:type="spellEnd"/>
      <w:r w:rsidRPr="006E3E84">
        <w:rPr>
          <w:b/>
        </w:rPr>
        <w:t>) Claire</w:t>
      </w:r>
      <w:r w:rsidR="006E3E84">
        <w:t xml:space="preserve"> : </w:t>
      </w:r>
      <w:r>
        <w:t>Effets des pathologies chez l’adulte et la personne âgée  sur l’apprentissage procédural moteur :  Revue systématique de littérature  et implications pour la pratique en psychomotricité</w:t>
      </w:r>
    </w:p>
    <w:p w:rsidR="00E374BB" w:rsidRDefault="00E374BB" w:rsidP="00E374BB">
      <w:proofErr w:type="spellStart"/>
      <w:r w:rsidRPr="006E3E84">
        <w:rPr>
          <w:b/>
        </w:rPr>
        <w:t>Bétend</w:t>
      </w:r>
      <w:proofErr w:type="spellEnd"/>
      <w:r w:rsidRPr="006E3E84">
        <w:rPr>
          <w:b/>
        </w:rPr>
        <w:t xml:space="preserve"> Julie</w:t>
      </w:r>
      <w:r w:rsidR="006E3E84">
        <w:t xml:space="preserve"> : </w:t>
      </w:r>
      <w:r>
        <w:t>Mise en place d’un protocole d’imagerie motrice pour deux enfants présentant un Trouble Développemental de la Coordination : Adaptations nécessaires en pratique clinique</w:t>
      </w:r>
    </w:p>
    <w:p w:rsidR="00F14039" w:rsidRDefault="00E374BB">
      <w:proofErr w:type="spellStart"/>
      <w:r w:rsidRPr="006E3E84">
        <w:rPr>
          <w:b/>
        </w:rPr>
        <w:t>Bringer</w:t>
      </w:r>
      <w:proofErr w:type="spellEnd"/>
      <w:r w:rsidRPr="006E3E84">
        <w:rPr>
          <w:b/>
        </w:rPr>
        <w:t xml:space="preserve"> Amandine</w:t>
      </w:r>
      <w:r w:rsidR="006E3E84">
        <w:rPr>
          <w:b/>
        </w:rPr>
        <w:t> :</w:t>
      </w:r>
      <w:r>
        <w:t xml:space="preserve"> </w:t>
      </w:r>
      <w:r w:rsidRPr="00E374BB">
        <w:t>Prise en charge du timing pour atténuer la sy</w:t>
      </w:r>
      <w:r w:rsidR="00B15DC9">
        <w:t>mptomatologie d’un enfant TDA/H</w:t>
      </w:r>
    </w:p>
    <w:p w:rsidR="00B15DC9" w:rsidRDefault="000C7257">
      <w:proofErr w:type="spellStart"/>
      <w:r w:rsidRPr="006E3E84">
        <w:rPr>
          <w:b/>
        </w:rPr>
        <w:t>Broto</w:t>
      </w:r>
      <w:proofErr w:type="spellEnd"/>
      <w:r w:rsidRPr="006E3E84">
        <w:rPr>
          <w:b/>
        </w:rPr>
        <w:t xml:space="preserve"> Marie</w:t>
      </w:r>
      <w:r w:rsidR="006E3E84">
        <w:rPr>
          <w:b/>
        </w:rPr>
        <w:t> </w:t>
      </w:r>
      <w:proofErr w:type="gramStart"/>
      <w:r w:rsidR="006E3E84">
        <w:rPr>
          <w:b/>
        </w:rPr>
        <w:t xml:space="preserve">: </w:t>
      </w:r>
      <w:r w:rsidRPr="000C7257">
        <w:t xml:space="preserve"> Proposition</w:t>
      </w:r>
      <w:proofErr w:type="gramEnd"/>
      <w:r w:rsidRPr="000C7257">
        <w:t xml:space="preserve"> d’une prise en charge axée sur l’inhibition chez un adolescent présentant un TDA/H</w:t>
      </w:r>
    </w:p>
    <w:p w:rsidR="00292664" w:rsidRDefault="00292664">
      <w:proofErr w:type="spellStart"/>
      <w:r w:rsidRPr="006E3E84">
        <w:rPr>
          <w:b/>
        </w:rPr>
        <w:t>Chenel</w:t>
      </w:r>
      <w:proofErr w:type="spellEnd"/>
      <w:r w:rsidRPr="006E3E84">
        <w:rPr>
          <w:b/>
        </w:rPr>
        <w:t xml:space="preserve"> Juliette</w:t>
      </w:r>
      <w:r w:rsidR="006E3E84">
        <w:rPr>
          <w:b/>
        </w:rPr>
        <w:t> :</w:t>
      </w:r>
      <w:r w:rsidRPr="00292664">
        <w:t xml:space="preserve"> Prise en charge psychomotrice de la désorientation spatiale du sujet âgé dément sur son lieu de vie</w:t>
      </w:r>
    </w:p>
    <w:p w:rsidR="00292664" w:rsidRDefault="00292664" w:rsidP="00292664">
      <w:proofErr w:type="spellStart"/>
      <w:r w:rsidRPr="006E3E84">
        <w:rPr>
          <w:b/>
        </w:rPr>
        <w:t>Clausses</w:t>
      </w:r>
      <w:proofErr w:type="spellEnd"/>
      <w:r w:rsidRPr="006E3E84">
        <w:rPr>
          <w:b/>
        </w:rPr>
        <w:t xml:space="preserve"> </w:t>
      </w:r>
      <w:proofErr w:type="spellStart"/>
      <w:r w:rsidRPr="006E3E84">
        <w:rPr>
          <w:b/>
        </w:rPr>
        <w:t>Ysia</w:t>
      </w:r>
      <w:proofErr w:type="spellEnd"/>
      <w:r w:rsidR="006E3E84">
        <w:rPr>
          <w:b/>
        </w:rPr>
        <w:t> </w:t>
      </w:r>
      <w:proofErr w:type="gramStart"/>
      <w:r w:rsidR="006E3E84">
        <w:rPr>
          <w:b/>
        </w:rPr>
        <w:t>:</w:t>
      </w:r>
      <w:r>
        <w:t xml:space="preserve"> </w:t>
      </w:r>
      <w:r w:rsidRPr="00292664">
        <w:t xml:space="preserve"> </w:t>
      </w:r>
      <w:r>
        <w:t>Effets</w:t>
      </w:r>
      <w:proofErr w:type="gramEnd"/>
      <w:r>
        <w:t xml:space="preserve"> des troubles </w:t>
      </w:r>
      <w:proofErr w:type="spellStart"/>
      <w:r>
        <w:t>neurodéveloppementaux</w:t>
      </w:r>
      <w:proofErr w:type="spellEnd"/>
      <w:r>
        <w:t xml:space="preserve"> de  l’enfant sur l’apprentissage moteur : revue systématique de la littérature</w:t>
      </w:r>
    </w:p>
    <w:p w:rsidR="00292664" w:rsidRDefault="00292664" w:rsidP="00292664">
      <w:r w:rsidRPr="006E3E84">
        <w:rPr>
          <w:b/>
        </w:rPr>
        <w:t>Cohen Lucile</w:t>
      </w:r>
      <w:r w:rsidR="006E3E84">
        <w:rPr>
          <w:b/>
        </w:rPr>
        <w:t> :</w:t>
      </w:r>
      <w:r>
        <w:t xml:space="preserve"> </w:t>
      </w:r>
      <w:r w:rsidRPr="00292664">
        <w:t>La spécificité de la relation thérapeutique en psychomotricité</w:t>
      </w:r>
    </w:p>
    <w:p w:rsidR="00292664" w:rsidRDefault="00292664" w:rsidP="00292664">
      <w:proofErr w:type="spellStart"/>
      <w:r w:rsidRPr="006E3E84">
        <w:rPr>
          <w:b/>
        </w:rPr>
        <w:t>Debarre</w:t>
      </w:r>
      <w:proofErr w:type="spellEnd"/>
      <w:r w:rsidRPr="006E3E84">
        <w:rPr>
          <w:b/>
        </w:rPr>
        <w:t xml:space="preserve"> Elise</w:t>
      </w:r>
      <w:r w:rsidR="006E3E84">
        <w:rPr>
          <w:b/>
        </w:rPr>
        <w:t> :</w:t>
      </w:r>
      <w:r w:rsidRPr="006E3E84">
        <w:rPr>
          <w:b/>
        </w:rPr>
        <w:t xml:space="preserve"> </w:t>
      </w:r>
      <w:r>
        <w:t xml:space="preserve">Proposition de prise en charge psychomotrice des fonctions </w:t>
      </w:r>
      <w:proofErr w:type="spellStart"/>
      <w:r>
        <w:t>executives</w:t>
      </w:r>
      <w:proofErr w:type="spellEnd"/>
      <w:r>
        <w:t xml:space="preserve"> chaudes </w:t>
      </w:r>
    </w:p>
    <w:p w:rsidR="00292664" w:rsidRDefault="00127D66" w:rsidP="00127D66">
      <w:proofErr w:type="spellStart"/>
      <w:r w:rsidRPr="006E3E84">
        <w:rPr>
          <w:b/>
        </w:rPr>
        <w:t>Dinet</w:t>
      </w:r>
      <w:proofErr w:type="spellEnd"/>
      <w:r w:rsidRPr="006E3E84">
        <w:rPr>
          <w:b/>
        </w:rPr>
        <w:t xml:space="preserve"> Gaëlle</w:t>
      </w:r>
      <w:r w:rsidR="006E3E84">
        <w:rPr>
          <w:b/>
        </w:rPr>
        <w:t> </w:t>
      </w:r>
      <w:proofErr w:type="gramStart"/>
      <w:r w:rsidR="006E3E84">
        <w:rPr>
          <w:b/>
        </w:rPr>
        <w:t>:</w:t>
      </w:r>
      <w:r>
        <w:t xml:space="preserve">  Prise</w:t>
      </w:r>
      <w:proofErr w:type="gramEnd"/>
      <w:r>
        <w:t xml:space="preserve"> en charge de l’hypersensibilité tactile à travers la thérapie d’intégration sensorielle chez un enfant porteur d’un trouble du spectre de l’autisme</w:t>
      </w:r>
    </w:p>
    <w:p w:rsidR="00127D66" w:rsidRDefault="00127D66" w:rsidP="00127D66">
      <w:r w:rsidRPr="006E3E84">
        <w:rPr>
          <w:b/>
        </w:rPr>
        <w:t>Echeverria Maureen</w:t>
      </w:r>
      <w:r w:rsidR="006E3E84">
        <w:rPr>
          <w:b/>
        </w:rPr>
        <w:t> :</w:t>
      </w:r>
      <w:r>
        <w:t xml:space="preserve"> Intervention sensorielle auprès d’enfants présentant des troubles </w:t>
      </w:r>
      <w:proofErr w:type="spellStart"/>
      <w:r>
        <w:t>neurodéveloppementaux</w:t>
      </w:r>
      <w:proofErr w:type="spellEnd"/>
      <w:r>
        <w:t xml:space="preserve"> avec une symptomatologie psychomotrice. </w:t>
      </w:r>
    </w:p>
    <w:p w:rsidR="00127D66" w:rsidRDefault="00127D66" w:rsidP="00127D66">
      <w:proofErr w:type="spellStart"/>
      <w:r w:rsidRPr="006E3E84">
        <w:rPr>
          <w:b/>
        </w:rPr>
        <w:t>Genestar</w:t>
      </w:r>
      <w:proofErr w:type="spellEnd"/>
      <w:r w:rsidRPr="006E3E84">
        <w:rPr>
          <w:b/>
        </w:rPr>
        <w:t xml:space="preserve"> Claire Marie</w:t>
      </w:r>
      <w:r w:rsidR="006E3E84">
        <w:rPr>
          <w:b/>
        </w:rPr>
        <w:t> :</w:t>
      </w:r>
      <w:r w:rsidRPr="00127D66">
        <w:t xml:space="preserve"> Valeur ajoutée de la guidance parentale dans la prise en charge psychomotrice des </w:t>
      </w:r>
      <w:proofErr w:type="gramStart"/>
      <w:r w:rsidRPr="00127D66">
        <w:t>enfant</w:t>
      </w:r>
      <w:proofErr w:type="gramEnd"/>
      <w:r w:rsidRPr="00127D66">
        <w:t xml:space="preserve"> présentant un TDA/H Evaluation au travers du programme HYPER </w:t>
      </w:r>
      <w:proofErr w:type="spellStart"/>
      <w:r w:rsidRPr="00127D66">
        <w:t>mCBT</w:t>
      </w:r>
      <w:proofErr w:type="spellEnd"/>
    </w:p>
    <w:p w:rsidR="005C5A7B" w:rsidRDefault="005C5A7B" w:rsidP="00127D66">
      <w:r w:rsidRPr="006E3E84">
        <w:rPr>
          <w:b/>
        </w:rPr>
        <w:t>Ligot Laëtitia</w:t>
      </w:r>
      <w:r w:rsidR="006E3E84">
        <w:rPr>
          <w:b/>
        </w:rPr>
        <w:t> :</w:t>
      </w:r>
      <w:r w:rsidRPr="005C5A7B">
        <w:t xml:space="preserve"> Prise en charge centrée sur la régulation tonique pour améliorer l’équilibre et les coordinations dynamiques générales chez un enfant avec un Trouble Développemental de la Coordination</w:t>
      </w:r>
    </w:p>
    <w:p w:rsidR="00AB70E4" w:rsidRDefault="00AB70E4" w:rsidP="00127D66">
      <w:r w:rsidRPr="006E3E84">
        <w:rPr>
          <w:b/>
        </w:rPr>
        <w:t>Martial Lara</w:t>
      </w:r>
      <w:r w:rsidR="006E3E84">
        <w:rPr>
          <w:b/>
        </w:rPr>
        <w:t> :</w:t>
      </w:r>
      <w:r w:rsidRPr="00AB70E4">
        <w:t xml:space="preserve"> </w:t>
      </w:r>
      <w:proofErr w:type="spellStart"/>
      <w:r w:rsidRPr="00AB70E4">
        <w:t>Reeducation</w:t>
      </w:r>
      <w:proofErr w:type="spellEnd"/>
      <w:r w:rsidRPr="00AB70E4">
        <w:t xml:space="preserve"> de la mémoire de travail </w:t>
      </w:r>
      <w:proofErr w:type="spellStart"/>
      <w:r w:rsidRPr="00AB70E4">
        <w:t>visuo</w:t>
      </w:r>
      <w:proofErr w:type="spellEnd"/>
      <w:r w:rsidRPr="00AB70E4">
        <w:t xml:space="preserve">-spatiale par la métacognition, dans le cadre d'un trouble du langage associé à un trouble </w:t>
      </w:r>
      <w:proofErr w:type="spellStart"/>
      <w:r w:rsidRPr="00AB70E4">
        <w:t>développementalde</w:t>
      </w:r>
      <w:proofErr w:type="spellEnd"/>
      <w:r w:rsidRPr="00AB70E4">
        <w:t xml:space="preserve"> la coordination</w:t>
      </w:r>
    </w:p>
    <w:p w:rsidR="00AB70E4" w:rsidRDefault="00AB70E4" w:rsidP="00127D66">
      <w:proofErr w:type="spellStart"/>
      <w:r w:rsidRPr="006E3E84">
        <w:rPr>
          <w:b/>
        </w:rPr>
        <w:t>Pizzolato</w:t>
      </w:r>
      <w:proofErr w:type="spellEnd"/>
      <w:r w:rsidRPr="006E3E84">
        <w:rPr>
          <w:b/>
        </w:rPr>
        <w:t xml:space="preserve"> Emma</w:t>
      </w:r>
      <w:r w:rsidR="006E3E84">
        <w:rPr>
          <w:b/>
        </w:rPr>
        <w:t> :</w:t>
      </w:r>
      <w:r w:rsidRPr="00AB70E4">
        <w:t xml:space="preserve"> Prise en charge des processus attentionnels par la pleine conscience chez un enfant présentant un trouble définit </w:t>
      </w:r>
      <w:proofErr w:type="spellStart"/>
      <w:r w:rsidRPr="00AB70E4">
        <w:t>del'attention</w:t>
      </w:r>
      <w:proofErr w:type="spellEnd"/>
      <w:r w:rsidRPr="00AB70E4">
        <w:t xml:space="preserve"> </w:t>
      </w:r>
      <w:proofErr w:type="spellStart"/>
      <w:r w:rsidRPr="00AB70E4">
        <w:t>ent</w:t>
      </w:r>
      <w:proofErr w:type="spellEnd"/>
      <w:r w:rsidRPr="00AB70E4">
        <w:t xml:space="preserve"> un </w:t>
      </w:r>
      <w:proofErr w:type="spellStart"/>
      <w:r w:rsidRPr="00AB70E4">
        <w:t>troubel</w:t>
      </w:r>
      <w:proofErr w:type="spellEnd"/>
      <w:r w:rsidRPr="00AB70E4">
        <w:t xml:space="preserve"> du langage oral</w:t>
      </w:r>
    </w:p>
    <w:p w:rsidR="00AB70E4" w:rsidRDefault="00AB70E4" w:rsidP="00127D66">
      <w:proofErr w:type="spellStart"/>
      <w:r w:rsidRPr="006E3E84">
        <w:rPr>
          <w:b/>
        </w:rPr>
        <w:t>Porcet</w:t>
      </w:r>
      <w:proofErr w:type="spellEnd"/>
      <w:r w:rsidRPr="006E3E84">
        <w:rPr>
          <w:b/>
        </w:rPr>
        <w:t xml:space="preserve"> Elia</w:t>
      </w:r>
      <w:r w:rsidR="006E3E84">
        <w:t xml:space="preserve"> : </w:t>
      </w:r>
      <w:r w:rsidRPr="00AB70E4">
        <w:t>Un travail sur la gestion des émotions avec un enfant à haut potentiel intellectuel</w:t>
      </w:r>
    </w:p>
    <w:p w:rsidR="00AB70E4" w:rsidRDefault="00AB70E4" w:rsidP="00127D66">
      <w:r w:rsidRPr="006E3E84">
        <w:rPr>
          <w:b/>
        </w:rPr>
        <w:t>Roy Mélodie</w:t>
      </w:r>
      <w:r w:rsidR="006E3E84">
        <w:rPr>
          <w:b/>
        </w:rPr>
        <w:t> :</w:t>
      </w:r>
      <w:r w:rsidRPr="00AB70E4">
        <w:t xml:space="preserve"> Utilisation de l’imagerie motrice en vue d’une amélioration de l’écriture d’une enfant TDA/H dysgraphique</w:t>
      </w:r>
    </w:p>
    <w:p w:rsidR="00BD7EA5" w:rsidRDefault="00BA3197" w:rsidP="00BA3197">
      <w:r w:rsidRPr="006E3E84">
        <w:rPr>
          <w:b/>
        </w:rPr>
        <w:t>Sicot Marine</w:t>
      </w:r>
      <w:r w:rsidR="006E3E84">
        <w:rPr>
          <w:b/>
        </w:rPr>
        <w:t> :</w:t>
      </w:r>
      <w:r>
        <w:t xml:space="preserve"> Prise en charge de l'équilibre chez un enfant sourd Apport des principes de la Rééducation Vestibulaire         </w:t>
      </w:r>
    </w:p>
    <w:p w:rsidR="00BD7EA5" w:rsidRDefault="00BD7EA5" w:rsidP="00BA3197">
      <w:proofErr w:type="spellStart"/>
      <w:r w:rsidRPr="006E3E84">
        <w:rPr>
          <w:b/>
        </w:rPr>
        <w:t>Tarantini</w:t>
      </w:r>
      <w:proofErr w:type="spellEnd"/>
      <w:r w:rsidRPr="006E3E84">
        <w:rPr>
          <w:b/>
        </w:rPr>
        <w:t xml:space="preserve"> Léa</w:t>
      </w:r>
      <w:r w:rsidR="006E3E84">
        <w:rPr>
          <w:b/>
        </w:rPr>
        <w:t> :</w:t>
      </w:r>
      <w:r>
        <w:t xml:space="preserve"> </w:t>
      </w:r>
      <w:r w:rsidRPr="00BD7EA5">
        <w:t>Difficultés de concentration et agitation à l’âge préscolaire : le rôle du psychomotricien</w:t>
      </w:r>
      <w:r w:rsidR="00BA3197">
        <w:t xml:space="preserve">   </w:t>
      </w:r>
    </w:p>
    <w:p w:rsidR="0005750B" w:rsidRDefault="00BD7EA5" w:rsidP="00BD7EA5">
      <w:r w:rsidRPr="006E3E84">
        <w:rPr>
          <w:b/>
        </w:rPr>
        <w:t>Tison Louise</w:t>
      </w:r>
      <w:r w:rsidR="006E3E84">
        <w:t xml:space="preserve"> : </w:t>
      </w:r>
      <w:r>
        <w:t xml:space="preserve">Les différences sexuelles et de genre dans la navigation spatiale  Pré-étalonnage du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Corsi</w:t>
      </w:r>
      <w:proofErr w:type="spellEnd"/>
      <w:r>
        <w:t xml:space="preserve"> Test chez des enfants tout venants de 6 à 10 ans </w:t>
      </w:r>
      <w:r w:rsidR="00BA3197">
        <w:t xml:space="preserve">          </w:t>
      </w:r>
    </w:p>
    <w:p w:rsidR="00BA3197" w:rsidRDefault="0005750B" w:rsidP="0005750B">
      <w:proofErr w:type="spellStart"/>
      <w:r w:rsidRPr="006E3E84">
        <w:rPr>
          <w:b/>
        </w:rPr>
        <w:t>Toulec</w:t>
      </w:r>
      <w:proofErr w:type="spellEnd"/>
      <w:r w:rsidRPr="006E3E84">
        <w:rPr>
          <w:b/>
        </w:rPr>
        <w:t xml:space="preserve"> Audrey</w:t>
      </w:r>
      <w:r w:rsidR="006E3E84">
        <w:rPr>
          <w:b/>
        </w:rPr>
        <w:t> </w:t>
      </w:r>
      <w:proofErr w:type="gramStart"/>
      <w:r w:rsidR="006E3E84">
        <w:rPr>
          <w:b/>
        </w:rPr>
        <w:t>:</w:t>
      </w:r>
      <w:r w:rsidR="007E4DD8">
        <w:rPr>
          <w:b/>
        </w:rPr>
        <w:t xml:space="preserve"> </w:t>
      </w:r>
      <w:r>
        <w:t xml:space="preserve"> Etalonnage</w:t>
      </w:r>
      <w:proofErr w:type="gramEnd"/>
      <w:r>
        <w:t xml:space="preserve"> de deux tests évaluant l'imagerie motrice :  la Tâche Radiale de </w:t>
      </w:r>
      <w:proofErr w:type="spellStart"/>
      <w:r>
        <w:t>Fitts</w:t>
      </w:r>
      <w:proofErr w:type="spellEnd"/>
      <w:r>
        <w:t xml:space="preserve"> et le Test de Jugement de Latéralité Manuelle. Repère-t-on des différences au niveau des résultats entre les filles et les garçons ? </w:t>
      </w:r>
      <w:r w:rsidR="00BA3197">
        <w:t xml:space="preserve">                                                                                        </w:t>
      </w:r>
    </w:p>
    <w:sectPr w:rsidR="00BA3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BB"/>
    <w:rsid w:val="0005750B"/>
    <w:rsid w:val="000C7257"/>
    <w:rsid w:val="00127D66"/>
    <w:rsid w:val="00292664"/>
    <w:rsid w:val="003E28BD"/>
    <w:rsid w:val="005779AF"/>
    <w:rsid w:val="005C5A7B"/>
    <w:rsid w:val="006E3E84"/>
    <w:rsid w:val="007E4DD8"/>
    <w:rsid w:val="00802B2C"/>
    <w:rsid w:val="00863E89"/>
    <w:rsid w:val="00A46C6C"/>
    <w:rsid w:val="00AB70E4"/>
    <w:rsid w:val="00AC3BBF"/>
    <w:rsid w:val="00B15DC9"/>
    <w:rsid w:val="00B957A8"/>
    <w:rsid w:val="00BA3197"/>
    <w:rsid w:val="00BD7EA5"/>
    <w:rsid w:val="00E374BB"/>
    <w:rsid w:val="00EB2C0E"/>
    <w:rsid w:val="00ED4BED"/>
    <w:rsid w:val="00F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2806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medecine Rangueil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soppelsa</dc:creator>
  <cp:lastModifiedBy>Emilie VIGNON</cp:lastModifiedBy>
  <cp:revision>2</cp:revision>
  <dcterms:created xsi:type="dcterms:W3CDTF">2021-02-10T12:12:00Z</dcterms:created>
  <dcterms:modified xsi:type="dcterms:W3CDTF">2021-02-10T12:12:00Z</dcterms:modified>
</cp:coreProperties>
</file>