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E26" w:rsidRPr="00EA6E26" w:rsidRDefault="00EA6E26" w:rsidP="00EA6E26">
      <w:pPr>
        <w:rPr>
          <w:b/>
        </w:rPr>
      </w:pPr>
      <w:r w:rsidRPr="00EA6E26">
        <w:rPr>
          <w:b/>
        </w:rPr>
        <w:t>Beller Marie :</w:t>
      </w:r>
      <w:r>
        <w:rPr>
          <w:b/>
        </w:rPr>
        <w:t xml:space="preserve"> </w:t>
      </w:r>
      <w:r w:rsidRPr="00EA6E26">
        <w:t>Trava</w:t>
      </w:r>
      <w:r w:rsidRPr="00EA6E26">
        <w:t xml:space="preserve">il des prérequis aux habiletés </w:t>
      </w:r>
      <w:r w:rsidRPr="00EA6E26">
        <w:t>sociales avec un enfant autiste</w:t>
      </w:r>
      <w:bookmarkStart w:id="0" w:name="_GoBack"/>
      <w:bookmarkEnd w:id="0"/>
    </w:p>
    <w:p w:rsidR="00EA6E26" w:rsidRPr="00EA6E26" w:rsidRDefault="00EA6E26" w:rsidP="00EA6E26">
      <w:pPr>
        <w:rPr>
          <w:b/>
        </w:rPr>
      </w:pPr>
      <w:r w:rsidRPr="00EA6E26">
        <w:rPr>
          <w:b/>
        </w:rPr>
        <w:t>Bigarios</w:t>
      </w:r>
      <w:r>
        <w:rPr>
          <w:b/>
        </w:rPr>
        <w:t xml:space="preserve"> Stéphanie : </w:t>
      </w:r>
      <w:r w:rsidRPr="00EA6E26">
        <w:t>Projet de soin basé sur la régulation émotionnelle et la résolution de problème pour une enfant présentant des troubles des fonctions exécutives</w:t>
      </w:r>
    </w:p>
    <w:p w:rsidR="00EA6E26" w:rsidRPr="00EA6E26" w:rsidRDefault="00EA6E26" w:rsidP="00EA6E26">
      <w:r w:rsidRPr="00EA6E26">
        <w:rPr>
          <w:b/>
        </w:rPr>
        <w:t>Campserveux</w:t>
      </w:r>
      <w:r>
        <w:rPr>
          <w:b/>
        </w:rPr>
        <w:t> </w:t>
      </w:r>
      <w:r w:rsidRPr="00F643EF">
        <w:rPr>
          <w:b/>
        </w:rPr>
        <w:t>Aurore</w:t>
      </w:r>
      <w:r w:rsidRPr="00EA6E26">
        <w:t xml:space="preserve"> : Prise en compte des aspects sensoriels pour améliorer l’équilibre chez un sujet avec Trouble du Spectre  Autistique</w:t>
      </w:r>
    </w:p>
    <w:p w:rsidR="00EA6E26" w:rsidRPr="00F643EF" w:rsidRDefault="00EA6E26" w:rsidP="00EA6E26">
      <w:r w:rsidRPr="00EA6E26">
        <w:rPr>
          <w:b/>
        </w:rPr>
        <w:t>Chaloyard</w:t>
      </w:r>
      <w:r w:rsidR="00F643EF">
        <w:rPr>
          <w:b/>
        </w:rPr>
        <w:t xml:space="preserve"> Marie : </w:t>
      </w:r>
      <w:r w:rsidR="00F643EF" w:rsidRPr="00F643EF">
        <w:t xml:space="preserve">L’imitation peut-elle permettre d’améliorer le répertoire moteur d’un adolescent TSA ?  </w:t>
      </w:r>
    </w:p>
    <w:p w:rsidR="00EA6E26" w:rsidRPr="00EA6E26" w:rsidRDefault="00EA6E26" w:rsidP="00EA6E26">
      <w:pPr>
        <w:rPr>
          <w:b/>
        </w:rPr>
      </w:pPr>
      <w:r w:rsidRPr="00EA6E26">
        <w:rPr>
          <w:b/>
        </w:rPr>
        <w:t>Cheslin</w:t>
      </w:r>
      <w:r w:rsidR="00F643EF">
        <w:rPr>
          <w:b/>
        </w:rPr>
        <w:t xml:space="preserve"> Johan : </w:t>
      </w:r>
      <w:r w:rsidR="00F643EF" w:rsidRPr="00F643EF">
        <w:t>L’utilisation de l’imagerie motrice dans la rééducation de la négligence motrice d’un adulte ayant subi un AVC</w:t>
      </w:r>
    </w:p>
    <w:p w:rsidR="00EA6E26" w:rsidRPr="00F643EF" w:rsidRDefault="00EA6E26" w:rsidP="00F643EF">
      <w:r w:rsidRPr="00EA6E26">
        <w:rPr>
          <w:b/>
        </w:rPr>
        <w:t>Gomila</w:t>
      </w:r>
      <w:r w:rsidR="00F643EF">
        <w:rPr>
          <w:b/>
        </w:rPr>
        <w:t xml:space="preserve"> Pauline : </w:t>
      </w:r>
      <w:r w:rsidR="00F643EF" w:rsidRPr="00F643EF">
        <w:t>Réédu</w:t>
      </w:r>
      <w:r w:rsidR="00F643EF" w:rsidRPr="00F643EF">
        <w:t xml:space="preserve">cation des activités de la vie </w:t>
      </w:r>
      <w:r w:rsidR="00F643EF" w:rsidRPr="00F643EF">
        <w:t>quotidi</w:t>
      </w:r>
      <w:r w:rsidR="00F643EF" w:rsidRPr="00F643EF">
        <w:t xml:space="preserve">enne chez des patients avec un trouble du spectre autistique </w:t>
      </w:r>
      <w:r w:rsidR="00F643EF" w:rsidRPr="00F643EF">
        <w:t>par la méthode CO-OP adaptée</w:t>
      </w:r>
    </w:p>
    <w:p w:rsidR="00EA6E26" w:rsidRPr="00F643EF" w:rsidRDefault="00EA6E26" w:rsidP="00F643EF">
      <w:r w:rsidRPr="00EA6E26">
        <w:rPr>
          <w:b/>
        </w:rPr>
        <w:t>Gounon</w:t>
      </w:r>
      <w:r w:rsidR="00F643EF">
        <w:rPr>
          <w:b/>
        </w:rPr>
        <w:t xml:space="preserve"> Rachel : </w:t>
      </w:r>
      <w:r w:rsidR="00F643EF" w:rsidRPr="00F643EF">
        <w:t>prise en charge de l'adhesion a la demande en psychomotricite</w:t>
      </w:r>
    </w:p>
    <w:p w:rsidR="00EA6E26" w:rsidRPr="00EA6E26" w:rsidRDefault="00EA6E26" w:rsidP="00F643EF">
      <w:pPr>
        <w:rPr>
          <w:b/>
        </w:rPr>
      </w:pPr>
      <w:r w:rsidRPr="00EA6E26">
        <w:rPr>
          <w:b/>
        </w:rPr>
        <w:t>Ibarrondau</w:t>
      </w:r>
      <w:r w:rsidR="00F643EF">
        <w:rPr>
          <w:b/>
        </w:rPr>
        <w:t xml:space="preserve"> Aurore : </w:t>
      </w:r>
      <w:r w:rsidR="00F643EF" w:rsidRPr="00F643EF">
        <w:t>Le sens de la</w:t>
      </w:r>
      <w:r w:rsidR="00F643EF" w:rsidRPr="00F643EF">
        <w:t xml:space="preserve"> verticalité par la perception </w:t>
      </w:r>
      <w:r w:rsidR="00F643EF" w:rsidRPr="00F643EF">
        <w:t>somatosensorielle dans la stabilité</w:t>
      </w:r>
      <w:r w:rsidR="00F643EF" w:rsidRPr="00F643EF">
        <w:rPr>
          <w:b/>
        </w:rPr>
        <w:t xml:space="preserve"> </w:t>
      </w:r>
      <w:r w:rsidR="00F643EF" w:rsidRPr="00F643EF">
        <w:t>posturale</w:t>
      </w:r>
    </w:p>
    <w:p w:rsidR="00EA6E26" w:rsidRPr="00F643EF" w:rsidRDefault="00EA6E26" w:rsidP="00F643EF">
      <w:r w:rsidRPr="00EA6E26">
        <w:rPr>
          <w:b/>
        </w:rPr>
        <w:t>Lambert</w:t>
      </w:r>
      <w:r w:rsidR="00F643EF">
        <w:rPr>
          <w:b/>
        </w:rPr>
        <w:t xml:space="preserve"> Pauline : </w:t>
      </w:r>
      <w:r w:rsidR="00F643EF" w:rsidRPr="00F643EF">
        <w:t>Spécificité de la prise en charge psychomotrice concernant la régulation des émotions</w:t>
      </w:r>
    </w:p>
    <w:p w:rsidR="00EA6E26" w:rsidRPr="00F643EF" w:rsidRDefault="00EA6E26" w:rsidP="00F643EF">
      <w:r w:rsidRPr="00EA6E26">
        <w:rPr>
          <w:b/>
        </w:rPr>
        <w:t>Martiniere</w:t>
      </w:r>
      <w:r w:rsidR="00F643EF">
        <w:rPr>
          <w:b/>
        </w:rPr>
        <w:t xml:space="preserve"> Virginie : </w:t>
      </w:r>
      <w:r w:rsidR="00F643EF" w:rsidRPr="00F643EF">
        <w:t>La guidance parentale : un transfert de compétence</w:t>
      </w:r>
      <w:r w:rsidR="00F643EF">
        <w:t xml:space="preserve">s pour minimiser l’impact </w:t>
      </w:r>
      <w:r w:rsidR="00F643EF" w:rsidRPr="00F643EF">
        <w:t>des troubles psychomoteurs des e</w:t>
      </w:r>
      <w:r w:rsidR="00F643EF">
        <w:t xml:space="preserve">nfants ayant un TDA/H dans les apprentissages académiques.  </w:t>
      </w:r>
      <w:r w:rsidR="00F643EF" w:rsidRPr="00F643EF">
        <w:t>Le programme A.P.A.D.S. Accompagnement Parental dans l’Autonomie des Devoirs Scolaire</w:t>
      </w:r>
    </w:p>
    <w:p w:rsidR="00EA6E26" w:rsidRPr="00EA6E26" w:rsidRDefault="00EA6E26" w:rsidP="00EA6E26">
      <w:pPr>
        <w:rPr>
          <w:b/>
        </w:rPr>
      </w:pPr>
      <w:r w:rsidRPr="00EA6E26">
        <w:rPr>
          <w:b/>
        </w:rPr>
        <w:t>Mich</w:t>
      </w:r>
      <w:r w:rsidR="00F643EF">
        <w:rPr>
          <w:b/>
        </w:rPr>
        <w:t xml:space="preserve">a Julia : </w:t>
      </w:r>
      <w:r w:rsidR="0051621C">
        <w:t>E</w:t>
      </w:r>
      <w:r w:rsidR="0051621C" w:rsidRPr="0051621C">
        <w:t>ffets de l'entraînement des processus d'inhibition et de mise à jour de la mémoire de travail sur la flexibilité cognitive</w:t>
      </w:r>
    </w:p>
    <w:p w:rsidR="00EA6E26" w:rsidRPr="0051621C" w:rsidRDefault="00EA6E26" w:rsidP="0051621C">
      <w:r w:rsidRPr="00EA6E26">
        <w:rPr>
          <w:b/>
        </w:rPr>
        <w:t>Pech</w:t>
      </w:r>
      <w:r w:rsidR="0051621C">
        <w:rPr>
          <w:b/>
        </w:rPr>
        <w:t xml:space="preserve"> Victoire : </w:t>
      </w:r>
      <w:r w:rsidR="0051621C" w:rsidRPr="0051621C">
        <w:t>Valorisat</w:t>
      </w:r>
      <w:r w:rsidR="0051621C" w:rsidRPr="0051621C">
        <w:t xml:space="preserve">ion de l’exploration manuelle  </w:t>
      </w:r>
      <w:r w:rsidR="0051621C" w:rsidRPr="0051621C">
        <w:t>chez une adolescente atteinte du syndrome d’Angelman</w:t>
      </w:r>
    </w:p>
    <w:p w:rsidR="00EA6E26" w:rsidRPr="0051621C" w:rsidRDefault="00EA6E26" w:rsidP="0051621C">
      <w:r w:rsidRPr="00EA6E26">
        <w:rPr>
          <w:b/>
        </w:rPr>
        <w:t>Tireau</w:t>
      </w:r>
      <w:r w:rsidR="0051621C">
        <w:rPr>
          <w:b/>
        </w:rPr>
        <w:t xml:space="preserve"> Audrey : </w:t>
      </w:r>
      <w:r w:rsidR="0051621C" w:rsidRPr="0051621C">
        <w:t>Pré-étalonnage de d</w:t>
      </w:r>
      <w:r w:rsidR="0051621C" w:rsidRPr="0051621C">
        <w:t xml:space="preserve">eux tests d’Imagerie Motrice : la Tâche Radiale de Fitts et le </w:t>
      </w:r>
      <w:r w:rsidR="0051621C" w:rsidRPr="0051621C">
        <w:t>Te</w:t>
      </w:r>
      <w:r w:rsidR="0051621C" w:rsidRPr="0051621C">
        <w:t xml:space="preserve">st de Jugement </w:t>
      </w:r>
      <w:r w:rsidR="0051621C" w:rsidRPr="0051621C">
        <w:t>de Latéralité Manuelle</w:t>
      </w:r>
    </w:p>
    <w:p w:rsidR="00F14039" w:rsidRPr="0051621C" w:rsidRDefault="00EA6E26" w:rsidP="0051621C">
      <w:r w:rsidRPr="00EA6E26">
        <w:rPr>
          <w:b/>
        </w:rPr>
        <w:t>Walkowiak</w:t>
      </w:r>
      <w:r w:rsidR="0051621C">
        <w:rPr>
          <w:b/>
        </w:rPr>
        <w:t xml:space="preserve"> Claire : </w:t>
      </w:r>
      <w:r w:rsidR="0051621C" w:rsidRPr="0051621C">
        <w:t>La thé</w:t>
      </w:r>
      <w:r w:rsidR="0051621C" w:rsidRPr="0051621C">
        <w:t xml:space="preserve">rapie du miroir comme outil de </w:t>
      </w:r>
      <w:r w:rsidR="0051621C" w:rsidRPr="0051621C">
        <w:t>réé</w:t>
      </w:r>
      <w:r w:rsidR="0051621C" w:rsidRPr="0051621C">
        <w:t xml:space="preserve">ducation psychomotrice dans le </w:t>
      </w:r>
      <w:r w:rsidR="0051621C" w:rsidRPr="0051621C">
        <w:t>cadre d’un patient post-AVC</w:t>
      </w:r>
    </w:p>
    <w:sectPr w:rsidR="00F14039" w:rsidRPr="00516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26"/>
    <w:rsid w:val="003E28BD"/>
    <w:rsid w:val="0051621C"/>
    <w:rsid w:val="005779AF"/>
    <w:rsid w:val="00A46C6C"/>
    <w:rsid w:val="00AC3BBF"/>
    <w:rsid w:val="00EA6E26"/>
    <w:rsid w:val="00EB2C0E"/>
    <w:rsid w:val="00ED4BED"/>
    <w:rsid w:val="00F14039"/>
    <w:rsid w:val="00F6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4789"/>
  <w15:chartTrackingRefBased/>
  <w15:docId w15:val="{9AF24DEC-C6F4-4080-98F3-7FE16DEF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9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Faculte medecine Rangueil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soppelsa</dc:creator>
  <cp:keywords/>
  <dc:description/>
  <cp:lastModifiedBy>Régis soppelsa</cp:lastModifiedBy>
  <cp:revision>1</cp:revision>
  <dcterms:created xsi:type="dcterms:W3CDTF">2021-02-15T10:39:00Z</dcterms:created>
  <dcterms:modified xsi:type="dcterms:W3CDTF">2021-02-15T11:08:00Z</dcterms:modified>
</cp:coreProperties>
</file>